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78" w:rsidRPr="003B6F82" w:rsidRDefault="0015157A" w:rsidP="00896719">
      <w:pPr>
        <w:pStyle w:val="ConsNonformat"/>
        <w:widowControl/>
        <w:tabs>
          <w:tab w:val="left" w:pos="4320"/>
        </w:tabs>
        <w:ind w:right="-285"/>
        <w:jc w:val="center"/>
        <w:rPr>
          <w:rFonts w:ascii="Times New Roman" w:hAnsi="Times New Roman" w:cs="Times New Roman"/>
          <w:b/>
          <w:sz w:val="28"/>
          <w:szCs w:val="28"/>
        </w:rPr>
      </w:pPr>
      <w:r w:rsidRPr="003B6F82">
        <w:rPr>
          <w:rFonts w:ascii="Times New Roman" w:hAnsi="Times New Roman" w:cs="Times New Roman"/>
          <w:b/>
          <w:sz w:val="28"/>
          <w:szCs w:val="28"/>
        </w:rPr>
        <w:t>П</w:t>
      </w:r>
      <w:r w:rsidR="006C3B43" w:rsidRPr="003B6F82">
        <w:rPr>
          <w:rFonts w:ascii="Times New Roman" w:hAnsi="Times New Roman" w:cs="Times New Roman"/>
          <w:b/>
          <w:sz w:val="28"/>
          <w:szCs w:val="28"/>
        </w:rPr>
        <w:t>ОЯСНИТЕЛЬНАЯ ЗАПИСКА</w:t>
      </w:r>
    </w:p>
    <w:p w:rsidR="00604C8F" w:rsidRPr="003B6F82" w:rsidRDefault="0015157A" w:rsidP="00896719">
      <w:pPr>
        <w:jc w:val="center"/>
        <w:rPr>
          <w:rFonts w:eastAsia="Calibri"/>
          <w:sz w:val="28"/>
          <w:szCs w:val="28"/>
          <w:lang w:eastAsia="en-US"/>
        </w:rPr>
      </w:pPr>
      <w:r w:rsidRPr="003B6F82">
        <w:rPr>
          <w:b/>
          <w:sz w:val="28"/>
          <w:szCs w:val="28"/>
        </w:rPr>
        <w:t xml:space="preserve">к проекту закона Удмуртской Республики </w:t>
      </w:r>
    </w:p>
    <w:p w:rsidR="003B6F82" w:rsidRPr="003B6F82" w:rsidRDefault="00C233C5" w:rsidP="003B6F82">
      <w:pPr>
        <w:pStyle w:val="ad"/>
        <w:ind w:firstLine="709"/>
        <w:jc w:val="center"/>
        <w:rPr>
          <w:rFonts w:ascii="Times New Roman" w:eastAsia="Calibri" w:hAnsi="Times New Roman"/>
          <w:b/>
          <w:sz w:val="28"/>
          <w:szCs w:val="28"/>
        </w:rPr>
      </w:pPr>
      <w:r w:rsidRPr="003B6F82">
        <w:rPr>
          <w:rFonts w:ascii="Times New Roman" w:eastAsia="Calibri" w:hAnsi="Times New Roman"/>
          <w:b/>
          <w:sz w:val="28"/>
          <w:szCs w:val="28"/>
        </w:rPr>
        <w:t>«</w:t>
      </w:r>
      <w:r w:rsidR="0083628D" w:rsidRPr="003B6F82">
        <w:rPr>
          <w:rFonts w:ascii="Times New Roman" w:eastAsia="Calibri" w:hAnsi="Times New Roman"/>
          <w:b/>
          <w:sz w:val="28"/>
          <w:szCs w:val="28"/>
        </w:rPr>
        <w:t>О внесении изменений в статью 23 Закона Удмуртской Республики</w:t>
      </w:r>
      <w:r w:rsidR="003B6F82" w:rsidRPr="003B6F82">
        <w:rPr>
          <w:rFonts w:ascii="Times New Roman" w:eastAsia="Calibri" w:hAnsi="Times New Roman"/>
          <w:b/>
          <w:sz w:val="28"/>
          <w:szCs w:val="28"/>
        </w:rPr>
        <w:t xml:space="preserve"> </w:t>
      </w:r>
      <w:r w:rsidR="0083628D" w:rsidRPr="003B6F82">
        <w:rPr>
          <w:rFonts w:ascii="Times New Roman" w:eastAsia="Calibri" w:hAnsi="Times New Roman"/>
          <w:b/>
          <w:sz w:val="28"/>
          <w:szCs w:val="28"/>
        </w:rPr>
        <w:t xml:space="preserve">«О градостроительной деятельности </w:t>
      </w:r>
    </w:p>
    <w:p w:rsidR="0083628D" w:rsidRPr="003B6F82" w:rsidRDefault="0083628D" w:rsidP="003B6F82">
      <w:pPr>
        <w:pStyle w:val="ad"/>
        <w:ind w:firstLine="709"/>
        <w:jc w:val="center"/>
        <w:rPr>
          <w:rFonts w:ascii="Times New Roman" w:eastAsia="Calibri" w:hAnsi="Times New Roman"/>
          <w:b/>
          <w:sz w:val="28"/>
          <w:szCs w:val="28"/>
        </w:rPr>
      </w:pPr>
      <w:r w:rsidRPr="003B6F82">
        <w:rPr>
          <w:rFonts w:ascii="Times New Roman" w:eastAsia="Calibri" w:hAnsi="Times New Roman"/>
          <w:b/>
          <w:sz w:val="28"/>
          <w:szCs w:val="28"/>
        </w:rPr>
        <w:t>в Удмуртской Республике»</w:t>
      </w:r>
    </w:p>
    <w:p w:rsidR="00C233C5" w:rsidRPr="00C77895" w:rsidRDefault="00C233C5" w:rsidP="00896719">
      <w:pPr>
        <w:ind w:firstLine="709"/>
        <w:jc w:val="center"/>
        <w:rPr>
          <w:rFonts w:eastAsia="Calibri"/>
          <w:b/>
          <w:sz w:val="28"/>
          <w:szCs w:val="28"/>
        </w:rPr>
      </w:pPr>
    </w:p>
    <w:p w:rsidR="00D652A4" w:rsidRDefault="00F45173" w:rsidP="00D652A4">
      <w:pPr>
        <w:autoSpaceDE w:val="0"/>
        <w:autoSpaceDN w:val="0"/>
        <w:adjustRightInd w:val="0"/>
        <w:ind w:firstLine="709"/>
        <w:jc w:val="both"/>
        <w:rPr>
          <w:sz w:val="28"/>
          <w:szCs w:val="28"/>
        </w:rPr>
      </w:pPr>
      <w:hyperlink r:id="rId8" w:history="1">
        <w:r w:rsidR="00D652A4" w:rsidRPr="001678E4">
          <w:rPr>
            <w:color w:val="000000" w:themeColor="text1"/>
            <w:sz w:val="28"/>
            <w:szCs w:val="28"/>
          </w:rPr>
          <w:t>Частью 17 статьи 51</w:t>
        </w:r>
      </w:hyperlink>
      <w:r w:rsidR="00D652A4" w:rsidRPr="001678E4">
        <w:rPr>
          <w:color w:val="000000" w:themeColor="text1"/>
          <w:sz w:val="28"/>
          <w:szCs w:val="28"/>
        </w:rPr>
        <w:t xml:space="preserve"> </w:t>
      </w:r>
      <w:r w:rsidR="00D652A4">
        <w:rPr>
          <w:sz w:val="28"/>
          <w:szCs w:val="28"/>
        </w:rPr>
        <w:t xml:space="preserve">Градостроительного кодекса Российской Федерации, установлен перечень случаев, </w:t>
      </w:r>
      <w:r w:rsidR="004725CE">
        <w:rPr>
          <w:sz w:val="28"/>
          <w:szCs w:val="28"/>
        </w:rPr>
        <w:t>при которых</w:t>
      </w:r>
      <w:r w:rsidR="00D652A4">
        <w:rPr>
          <w:sz w:val="28"/>
          <w:szCs w:val="28"/>
        </w:rPr>
        <w:t xml:space="preserve"> получение разрешения на строительство н</w:t>
      </w:r>
      <w:bookmarkStart w:id="0" w:name="_GoBack"/>
      <w:bookmarkEnd w:id="0"/>
      <w:r w:rsidR="00D652A4">
        <w:rPr>
          <w:sz w:val="28"/>
          <w:szCs w:val="28"/>
        </w:rPr>
        <w:t>е требуется</w:t>
      </w:r>
      <w:r w:rsidR="004725CE">
        <w:rPr>
          <w:sz w:val="28"/>
          <w:szCs w:val="28"/>
        </w:rPr>
        <w:t xml:space="preserve">. </w:t>
      </w:r>
      <w:r w:rsidR="00FB55FB">
        <w:rPr>
          <w:sz w:val="28"/>
          <w:szCs w:val="28"/>
        </w:rPr>
        <w:t>Кроме того, п</w:t>
      </w:r>
      <w:r w:rsidR="00D652A4">
        <w:rPr>
          <w:sz w:val="28"/>
          <w:szCs w:val="28"/>
        </w:rPr>
        <w:t xml:space="preserve">унктом 5 </w:t>
      </w:r>
      <w:r w:rsidR="004725CE">
        <w:rPr>
          <w:sz w:val="28"/>
          <w:szCs w:val="28"/>
        </w:rPr>
        <w:t>этой же части установлено, что разрешени</w:t>
      </w:r>
      <w:r w:rsidR="00FB55FB">
        <w:rPr>
          <w:sz w:val="28"/>
          <w:szCs w:val="28"/>
        </w:rPr>
        <w:t xml:space="preserve">е на строительство не требуется в иных случаях установленных </w:t>
      </w:r>
      <w:r w:rsidR="00D652A4">
        <w:rPr>
          <w:sz w:val="28"/>
          <w:szCs w:val="28"/>
        </w:rPr>
        <w:t>нормативными правовыми актами Правительства Российской Федерации</w:t>
      </w:r>
      <w:r w:rsidR="00FB55FB">
        <w:rPr>
          <w:sz w:val="28"/>
          <w:szCs w:val="28"/>
        </w:rPr>
        <w:t>,</w:t>
      </w:r>
      <w:r w:rsidR="00D652A4">
        <w:rPr>
          <w:sz w:val="28"/>
          <w:szCs w:val="28"/>
        </w:rPr>
        <w:t xml:space="preserve"> законодательством субъектов Российской Федерации о градостроительной деятельности</w:t>
      </w:r>
      <w:r w:rsidR="00FB55FB">
        <w:rPr>
          <w:sz w:val="28"/>
          <w:szCs w:val="28"/>
        </w:rPr>
        <w:t>.</w:t>
      </w:r>
      <w:r w:rsidR="004725CE">
        <w:rPr>
          <w:sz w:val="28"/>
          <w:szCs w:val="28"/>
        </w:rPr>
        <w:t xml:space="preserve"> </w:t>
      </w:r>
    </w:p>
    <w:p w:rsidR="0013057C" w:rsidRDefault="00D652A4" w:rsidP="00A90BA8">
      <w:pPr>
        <w:autoSpaceDE w:val="0"/>
        <w:autoSpaceDN w:val="0"/>
        <w:adjustRightInd w:val="0"/>
        <w:ind w:firstLine="709"/>
        <w:jc w:val="both"/>
        <w:rPr>
          <w:rFonts w:eastAsia="Calibri"/>
          <w:sz w:val="28"/>
          <w:szCs w:val="28"/>
          <w:lang w:eastAsia="en-US"/>
        </w:rPr>
      </w:pPr>
      <w:r>
        <w:rPr>
          <w:rFonts w:eastAsia="Calibri"/>
          <w:sz w:val="28"/>
          <w:szCs w:val="28"/>
          <w:lang w:eastAsia="en-US"/>
        </w:rPr>
        <w:t>Так, в</w:t>
      </w:r>
      <w:r w:rsidR="00B506FA">
        <w:rPr>
          <w:rFonts w:eastAsia="Calibri"/>
          <w:sz w:val="28"/>
          <w:szCs w:val="28"/>
          <w:lang w:eastAsia="en-US"/>
        </w:rPr>
        <w:t xml:space="preserve"> соответствии с пунктами 3</w:t>
      </w:r>
      <w:r w:rsidR="00A90BA8">
        <w:rPr>
          <w:rFonts w:eastAsia="Calibri"/>
          <w:sz w:val="28"/>
          <w:szCs w:val="28"/>
          <w:lang w:eastAsia="en-US"/>
        </w:rPr>
        <w:t>,</w:t>
      </w:r>
      <w:r w:rsidR="00B506FA">
        <w:rPr>
          <w:rFonts w:eastAsia="Calibri"/>
          <w:sz w:val="28"/>
          <w:szCs w:val="28"/>
          <w:lang w:eastAsia="en-US"/>
        </w:rPr>
        <w:t xml:space="preserve"> 5</w:t>
      </w:r>
      <w:r w:rsidR="00A90BA8">
        <w:rPr>
          <w:rFonts w:eastAsia="Calibri"/>
          <w:sz w:val="28"/>
          <w:szCs w:val="28"/>
          <w:lang w:eastAsia="en-US"/>
        </w:rPr>
        <w:t xml:space="preserve"> и 6</w:t>
      </w:r>
      <w:r w:rsidR="00B506FA">
        <w:rPr>
          <w:rFonts w:eastAsia="Calibri"/>
          <w:sz w:val="28"/>
          <w:szCs w:val="28"/>
          <w:lang w:eastAsia="en-US"/>
        </w:rPr>
        <w:t xml:space="preserve"> части 2 статьи 23 Закона Удмуртской Республики</w:t>
      </w:r>
      <w:r w:rsidR="00B506FA">
        <w:rPr>
          <w:rFonts w:ascii="Calibri" w:eastAsia="Calibri" w:hAnsi="Calibri"/>
          <w:sz w:val="22"/>
          <w:szCs w:val="22"/>
          <w:lang w:eastAsia="en-US"/>
        </w:rPr>
        <w:t xml:space="preserve"> </w:t>
      </w:r>
      <w:r w:rsidR="00B506FA">
        <w:rPr>
          <w:rFonts w:eastAsia="Calibri"/>
          <w:sz w:val="28"/>
          <w:szCs w:val="28"/>
          <w:lang w:eastAsia="en-US"/>
        </w:rPr>
        <w:t>от 6 марта 2014 года № 3-РЗ «О градостроительной деятельности в Удмуртской Республике» выдача разрешений на строительство не требуется</w:t>
      </w:r>
      <w:r w:rsidR="0013057C">
        <w:rPr>
          <w:rFonts w:eastAsia="Calibri"/>
          <w:sz w:val="28"/>
          <w:szCs w:val="28"/>
          <w:lang w:eastAsia="en-US"/>
        </w:rPr>
        <w:t xml:space="preserve"> в следующих случаях:</w:t>
      </w:r>
    </w:p>
    <w:p w:rsidR="0013057C" w:rsidRDefault="00B506FA" w:rsidP="00A90BA8">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w:t>
      </w:r>
      <w:r w:rsidRPr="00425B7F">
        <w:t xml:space="preserve"> </w:t>
      </w:r>
      <w:r w:rsidRPr="00425B7F">
        <w:rPr>
          <w:rFonts w:eastAsia="Calibri"/>
          <w:sz w:val="28"/>
          <w:szCs w:val="28"/>
          <w:lang w:eastAsia="en-US"/>
        </w:rPr>
        <w:t xml:space="preserve">строительства и (или) реконструкции кабельных, воздушных,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 </w:t>
      </w:r>
      <w:r>
        <w:rPr>
          <w:rFonts w:eastAsia="Calibri"/>
          <w:sz w:val="28"/>
          <w:szCs w:val="28"/>
          <w:lang w:eastAsia="en-US"/>
        </w:rPr>
        <w:t>(</w:t>
      </w:r>
      <w:r w:rsidRPr="00425B7F">
        <w:rPr>
          <w:rFonts w:eastAsia="Calibri"/>
          <w:sz w:val="28"/>
          <w:szCs w:val="28"/>
          <w:lang w:eastAsia="en-US"/>
        </w:rPr>
        <w:t>п</w:t>
      </w:r>
      <w:r>
        <w:rPr>
          <w:rFonts w:eastAsia="Calibri"/>
          <w:sz w:val="28"/>
          <w:szCs w:val="28"/>
          <w:lang w:eastAsia="en-US"/>
        </w:rPr>
        <w:t>. 3 ч. 2)</w:t>
      </w:r>
      <w:r w:rsidR="0013057C">
        <w:rPr>
          <w:rFonts w:eastAsia="Calibri"/>
          <w:sz w:val="28"/>
          <w:szCs w:val="28"/>
          <w:lang w:eastAsia="en-US"/>
        </w:rPr>
        <w:t>;</w:t>
      </w:r>
    </w:p>
    <w:p w:rsidR="0013057C" w:rsidRDefault="00B506FA" w:rsidP="00A90BA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w:t>
      </w:r>
      <w:r w:rsidRPr="00425B7F">
        <w:rPr>
          <w:rFonts w:eastAsia="Calibri"/>
          <w:sz w:val="28"/>
          <w:szCs w:val="28"/>
          <w:lang w:eastAsia="en-US"/>
        </w:rPr>
        <w:t>строительства и (или) реконструкции внутриквартальных водопроводов внутренним диаметром до 500 миллиметров включительно - при осуществлении мероприятий по подключению (технологическому присоединению) объектов капитального строительства к централизованным системам водоснабжения</w:t>
      </w:r>
      <w:r w:rsidR="0060712D">
        <w:rPr>
          <w:rFonts w:eastAsia="Calibri"/>
          <w:sz w:val="28"/>
          <w:szCs w:val="28"/>
          <w:lang w:eastAsia="en-US"/>
        </w:rPr>
        <w:t xml:space="preserve"> </w:t>
      </w:r>
      <w:r>
        <w:rPr>
          <w:rFonts w:eastAsia="Calibri"/>
          <w:sz w:val="28"/>
          <w:szCs w:val="28"/>
          <w:lang w:eastAsia="en-US"/>
        </w:rPr>
        <w:t>(</w:t>
      </w:r>
      <w:r w:rsidRPr="00425B7F">
        <w:rPr>
          <w:rFonts w:eastAsia="Calibri"/>
          <w:sz w:val="28"/>
          <w:szCs w:val="28"/>
          <w:lang w:eastAsia="en-US"/>
        </w:rPr>
        <w:t>п</w:t>
      </w:r>
      <w:r>
        <w:rPr>
          <w:rFonts w:eastAsia="Calibri"/>
          <w:sz w:val="28"/>
          <w:szCs w:val="28"/>
          <w:lang w:eastAsia="en-US"/>
        </w:rPr>
        <w:t>. 5 ч. 2)</w:t>
      </w:r>
      <w:r w:rsidR="0013057C">
        <w:rPr>
          <w:rFonts w:eastAsia="Calibri"/>
          <w:sz w:val="28"/>
          <w:szCs w:val="28"/>
          <w:lang w:eastAsia="en-US"/>
        </w:rPr>
        <w:t>;</w:t>
      </w:r>
      <w:r w:rsidR="00A90BA8">
        <w:rPr>
          <w:rFonts w:eastAsia="Calibri"/>
          <w:sz w:val="28"/>
          <w:szCs w:val="28"/>
          <w:lang w:eastAsia="en-US"/>
        </w:rPr>
        <w:t xml:space="preserve"> </w:t>
      </w:r>
    </w:p>
    <w:p w:rsidR="00A90BA8" w:rsidRDefault="00A90BA8" w:rsidP="00A90BA8">
      <w:pPr>
        <w:autoSpaceDE w:val="0"/>
        <w:autoSpaceDN w:val="0"/>
        <w:adjustRightInd w:val="0"/>
        <w:ind w:firstLine="709"/>
        <w:jc w:val="both"/>
        <w:rPr>
          <w:sz w:val="28"/>
          <w:szCs w:val="28"/>
        </w:rPr>
      </w:pPr>
      <w:r>
        <w:rPr>
          <w:rFonts w:eastAsia="Calibri"/>
          <w:sz w:val="28"/>
          <w:szCs w:val="28"/>
          <w:lang w:eastAsia="en-US"/>
        </w:rPr>
        <w:t>в случае</w:t>
      </w:r>
      <w:r w:rsidRPr="00A90BA8">
        <w:rPr>
          <w:sz w:val="28"/>
          <w:szCs w:val="28"/>
        </w:rPr>
        <w:t xml:space="preserve"> </w:t>
      </w:r>
      <w:r>
        <w:rPr>
          <w:sz w:val="28"/>
          <w:szCs w:val="28"/>
        </w:rPr>
        <w:t xml:space="preserve">строительства и (или) реконструкции внутриквартальных самотечных и (или) напорных сетей (коллекторов) канализации внутренним диаметром до 500 миллиметров включительно - при осуществлении мероприятий по подключению (технологическому присоединению) объектов капитального строительства к централизованным системам водоотведения </w:t>
      </w:r>
      <w:r w:rsidR="0013057C">
        <w:rPr>
          <w:sz w:val="28"/>
          <w:szCs w:val="28"/>
        </w:rPr>
        <w:t xml:space="preserve">  </w:t>
      </w:r>
      <w:r>
        <w:rPr>
          <w:rFonts w:eastAsia="Calibri"/>
          <w:sz w:val="28"/>
          <w:szCs w:val="28"/>
          <w:lang w:eastAsia="en-US"/>
        </w:rPr>
        <w:t>(</w:t>
      </w:r>
      <w:r w:rsidRPr="00425B7F">
        <w:rPr>
          <w:rFonts w:eastAsia="Calibri"/>
          <w:sz w:val="28"/>
          <w:szCs w:val="28"/>
          <w:lang w:eastAsia="en-US"/>
        </w:rPr>
        <w:t>п</w:t>
      </w:r>
      <w:r>
        <w:rPr>
          <w:rFonts w:eastAsia="Calibri"/>
          <w:sz w:val="28"/>
          <w:szCs w:val="28"/>
          <w:lang w:eastAsia="en-US"/>
        </w:rPr>
        <w:t>. 6 ч. 2)</w:t>
      </w:r>
      <w:r>
        <w:rPr>
          <w:sz w:val="28"/>
          <w:szCs w:val="28"/>
        </w:rPr>
        <w:t>.</w:t>
      </w:r>
    </w:p>
    <w:p w:rsidR="00D0415C" w:rsidRDefault="00B506FA" w:rsidP="00450F85">
      <w:pPr>
        <w:shd w:val="clear" w:color="auto" w:fill="FFFFFF"/>
        <w:autoSpaceDE w:val="0"/>
        <w:autoSpaceDN w:val="0"/>
        <w:adjustRightInd w:val="0"/>
        <w:spacing w:after="200"/>
        <w:ind w:firstLine="709"/>
        <w:contextualSpacing/>
        <w:jc w:val="both"/>
        <w:rPr>
          <w:rFonts w:eastAsia="Calibri"/>
          <w:sz w:val="28"/>
          <w:szCs w:val="28"/>
          <w:lang w:eastAsia="en-US"/>
        </w:rPr>
      </w:pPr>
      <w:proofErr w:type="gramStart"/>
      <w:r>
        <w:rPr>
          <w:rFonts w:eastAsia="Calibri"/>
          <w:sz w:val="28"/>
          <w:szCs w:val="28"/>
          <w:lang w:eastAsia="en-US"/>
        </w:rPr>
        <w:t xml:space="preserve">Вместе с тем, </w:t>
      </w:r>
      <w:r w:rsidR="003B6F82">
        <w:rPr>
          <w:rFonts w:eastAsia="Calibri"/>
          <w:sz w:val="28"/>
          <w:szCs w:val="28"/>
          <w:lang w:eastAsia="en-US"/>
        </w:rPr>
        <w:t xml:space="preserve">12 ноября </w:t>
      </w:r>
      <w:r>
        <w:rPr>
          <w:rFonts w:eastAsia="Calibri"/>
          <w:sz w:val="28"/>
          <w:szCs w:val="28"/>
          <w:lang w:eastAsia="en-US"/>
        </w:rPr>
        <w:t>2020 года было принято п</w:t>
      </w:r>
      <w:r w:rsidR="00896719" w:rsidRPr="00896719">
        <w:rPr>
          <w:rFonts w:eastAsia="Calibri"/>
          <w:sz w:val="28"/>
          <w:szCs w:val="28"/>
          <w:lang w:eastAsia="en-US"/>
        </w:rPr>
        <w:t xml:space="preserve">остановление Правительства </w:t>
      </w:r>
      <w:r w:rsidR="00896719">
        <w:rPr>
          <w:rFonts w:eastAsia="Calibri"/>
          <w:sz w:val="28"/>
          <w:szCs w:val="28"/>
          <w:lang w:eastAsia="en-US"/>
        </w:rPr>
        <w:t>Российской Федерации</w:t>
      </w:r>
      <w:r w:rsidR="00896719" w:rsidRPr="00896719">
        <w:rPr>
          <w:rFonts w:eastAsia="Calibri"/>
          <w:sz w:val="28"/>
          <w:szCs w:val="28"/>
          <w:lang w:eastAsia="en-US"/>
        </w:rPr>
        <w:t xml:space="preserve"> </w:t>
      </w:r>
      <w:r w:rsidR="00896719">
        <w:rPr>
          <w:rFonts w:eastAsia="Calibri"/>
          <w:sz w:val="28"/>
          <w:szCs w:val="28"/>
          <w:lang w:eastAsia="en-US"/>
        </w:rPr>
        <w:t>№</w:t>
      </w:r>
      <w:r w:rsidR="00896719" w:rsidRPr="00896719">
        <w:rPr>
          <w:rFonts w:eastAsia="Calibri"/>
          <w:sz w:val="28"/>
          <w:szCs w:val="28"/>
          <w:lang w:eastAsia="en-US"/>
        </w:rPr>
        <w:t xml:space="preserve"> 1816 </w:t>
      </w:r>
      <w:r w:rsidR="00896719">
        <w:rPr>
          <w:rFonts w:eastAsia="Calibri"/>
          <w:sz w:val="28"/>
          <w:szCs w:val="28"/>
          <w:lang w:eastAsia="en-US"/>
        </w:rPr>
        <w:t>«</w:t>
      </w:r>
      <w:r w:rsidR="00896719" w:rsidRPr="00896719">
        <w:rPr>
          <w:rFonts w:eastAsia="Calibri"/>
          <w:sz w:val="28"/>
          <w:szCs w:val="28"/>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w:t>
      </w:r>
      <w:proofErr w:type="gramEnd"/>
      <w:r w:rsidR="00896719" w:rsidRPr="00896719">
        <w:rPr>
          <w:rFonts w:eastAsia="Calibri"/>
          <w:sz w:val="28"/>
          <w:szCs w:val="28"/>
          <w:lang w:eastAsia="en-US"/>
        </w:rPr>
        <w:t xml:space="preserve"> </w:t>
      </w:r>
      <w:proofErr w:type="gramStart"/>
      <w:r w:rsidR="00896719" w:rsidRPr="00896719">
        <w:rPr>
          <w:rFonts w:eastAsia="Calibri"/>
          <w:sz w:val="28"/>
          <w:szCs w:val="28"/>
          <w:lang w:eastAsia="en-US"/>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896719">
        <w:rPr>
          <w:rFonts w:eastAsia="Calibri"/>
          <w:sz w:val="28"/>
          <w:szCs w:val="28"/>
          <w:lang w:eastAsia="en-US"/>
        </w:rPr>
        <w:t>»</w:t>
      </w:r>
      <w:r>
        <w:rPr>
          <w:rFonts w:eastAsia="Calibri"/>
          <w:sz w:val="28"/>
          <w:szCs w:val="28"/>
          <w:lang w:eastAsia="en-US"/>
        </w:rPr>
        <w:t>.</w:t>
      </w:r>
      <w:proofErr w:type="gramEnd"/>
      <w:r>
        <w:rPr>
          <w:rFonts w:eastAsia="Calibri"/>
          <w:sz w:val="28"/>
          <w:szCs w:val="28"/>
          <w:lang w:eastAsia="en-US"/>
        </w:rPr>
        <w:t xml:space="preserve"> Указанным постановлением</w:t>
      </w:r>
      <w:r w:rsidR="00896719">
        <w:rPr>
          <w:rFonts w:eastAsia="Calibri"/>
          <w:sz w:val="28"/>
          <w:szCs w:val="28"/>
          <w:lang w:eastAsia="en-US"/>
        </w:rPr>
        <w:t xml:space="preserve"> </w:t>
      </w:r>
      <w:r w:rsidR="00537C9C">
        <w:rPr>
          <w:rFonts w:eastAsia="Calibri"/>
          <w:sz w:val="28"/>
          <w:szCs w:val="28"/>
          <w:lang w:eastAsia="en-US"/>
        </w:rPr>
        <w:t>утверждён перечень случае</w:t>
      </w:r>
      <w:r w:rsidR="00D0415C">
        <w:rPr>
          <w:rFonts w:eastAsia="Calibri"/>
          <w:sz w:val="28"/>
          <w:szCs w:val="28"/>
          <w:lang w:eastAsia="en-US"/>
        </w:rPr>
        <w:t>в</w:t>
      </w:r>
      <w:r w:rsidR="00537C9C">
        <w:rPr>
          <w:rFonts w:eastAsia="Calibri"/>
          <w:sz w:val="28"/>
          <w:szCs w:val="28"/>
          <w:lang w:eastAsia="en-US"/>
        </w:rPr>
        <w:t xml:space="preserve">, в </w:t>
      </w:r>
      <w:r w:rsidR="00D0415C">
        <w:rPr>
          <w:rFonts w:eastAsia="Calibri"/>
          <w:sz w:val="28"/>
          <w:szCs w:val="28"/>
          <w:lang w:eastAsia="en-US"/>
        </w:rPr>
        <w:t>соответствии</w:t>
      </w:r>
      <w:r w:rsidR="00537C9C">
        <w:rPr>
          <w:rFonts w:eastAsia="Calibri"/>
          <w:sz w:val="28"/>
          <w:szCs w:val="28"/>
          <w:lang w:eastAsia="en-US"/>
        </w:rPr>
        <w:t xml:space="preserve"> </w:t>
      </w:r>
      <w:r w:rsidR="00D0415C">
        <w:rPr>
          <w:rFonts w:eastAsia="Calibri"/>
          <w:sz w:val="28"/>
          <w:szCs w:val="28"/>
          <w:lang w:eastAsia="en-US"/>
        </w:rPr>
        <w:t xml:space="preserve">с которым </w:t>
      </w:r>
      <w:r w:rsidR="00896719" w:rsidRPr="00896719">
        <w:rPr>
          <w:rFonts w:eastAsia="Calibri"/>
          <w:sz w:val="28"/>
          <w:szCs w:val="28"/>
          <w:lang w:eastAsia="en-US"/>
        </w:rPr>
        <w:t>получение разрешения на строительство</w:t>
      </w:r>
      <w:r w:rsidR="00D0415C">
        <w:rPr>
          <w:rFonts w:eastAsia="Calibri"/>
          <w:sz w:val="28"/>
          <w:szCs w:val="28"/>
          <w:lang w:eastAsia="en-US"/>
        </w:rPr>
        <w:t xml:space="preserve"> не </w:t>
      </w:r>
      <w:r w:rsidR="00D0415C">
        <w:rPr>
          <w:rFonts w:eastAsia="Calibri"/>
          <w:sz w:val="28"/>
          <w:szCs w:val="28"/>
          <w:lang w:eastAsia="en-US"/>
        </w:rPr>
        <w:lastRenderedPageBreak/>
        <w:t>требуется</w:t>
      </w:r>
      <w:r w:rsidR="0060712D">
        <w:rPr>
          <w:rFonts w:eastAsia="Calibri"/>
          <w:sz w:val="28"/>
          <w:szCs w:val="28"/>
          <w:lang w:eastAsia="en-US"/>
        </w:rPr>
        <w:t>,</w:t>
      </w:r>
      <w:r w:rsidR="001218BA">
        <w:rPr>
          <w:rFonts w:eastAsia="Calibri"/>
          <w:sz w:val="28"/>
          <w:szCs w:val="28"/>
          <w:lang w:eastAsia="en-US"/>
        </w:rPr>
        <w:t xml:space="preserve"> в том числе</w:t>
      </w:r>
      <w:r w:rsidR="00C31F73">
        <w:rPr>
          <w:rFonts w:eastAsia="Calibri"/>
          <w:sz w:val="28"/>
          <w:szCs w:val="28"/>
          <w:lang w:eastAsia="en-US"/>
        </w:rPr>
        <w:t>, в случае строительства и (или) реконструкции следующих объектов капитального строительства</w:t>
      </w:r>
      <w:r w:rsidR="001218BA">
        <w:rPr>
          <w:rFonts w:eastAsia="Calibri"/>
          <w:sz w:val="28"/>
          <w:szCs w:val="28"/>
          <w:lang w:eastAsia="en-US"/>
        </w:rPr>
        <w:t>:</w:t>
      </w:r>
    </w:p>
    <w:p w:rsidR="00225118" w:rsidRDefault="00896719" w:rsidP="00225118">
      <w:pPr>
        <w:shd w:val="clear" w:color="auto" w:fill="FFFFFF"/>
        <w:autoSpaceDE w:val="0"/>
        <w:autoSpaceDN w:val="0"/>
        <w:adjustRightInd w:val="0"/>
        <w:spacing w:after="200"/>
        <w:ind w:firstLine="709"/>
        <w:contextualSpacing/>
        <w:jc w:val="both"/>
        <w:rPr>
          <w:rFonts w:eastAsia="Calibri"/>
          <w:sz w:val="28"/>
          <w:szCs w:val="28"/>
          <w:lang w:eastAsia="en-US"/>
        </w:rPr>
      </w:pPr>
      <w:r w:rsidRPr="00896719">
        <w:rPr>
          <w:rFonts w:eastAsia="Calibri"/>
          <w:sz w:val="28"/>
          <w:szCs w:val="28"/>
          <w:lang w:eastAsia="en-US"/>
        </w:rPr>
        <w:t xml:space="preserve">линий электропередачи классом напряжения до 35 </w:t>
      </w:r>
      <w:proofErr w:type="spellStart"/>
      <w:r w:rsidRPr="00896719">
        <w:rPr>
          <w:rFonts w:eastAsia="Calibri"/>
          <w:sz w:val="28"/>
          <w:szCs w:val="28"/>
          <w:lang w:eastAsia="en-US"/>
        </w:rPr>
        <w:t>кВ</w:t>
      </w:r>
      <w:proofErr w:type="spellEnd"/>
      <w:r w:rsidRPr="00896719">
        <w:rPr>
          <w:rFonts w:eastAsia="Calibri"/>
          <w:sz w:val="28"/>
          <w:szCs w:val="28"/>
          <w:lang w:eastAsia="en-US"/>
        </w:rPr>
        <w:t xml:space="preserve"> включительно, а также связанных с ними трансформаторных подста</w:t>
      </w:r>
      <w:r w:rsidR="00225118">
        <w:rPr>
          <w:rFonts w:eastAsia="Calibri"/>
          <w:sz w:val="28"/>
          <w:szCs w:val="28"/>
          <w:lang w:eastAsia="en-US"/>
        </w:rPr>
        <w:t>нций, распределительных пунктов;</w:t>
      </w:r>
    </w:p>
    <w:p w:rsidR="00896719" w:rsidRDefault="00896719" w:rsidP="00225118">
      <w:pPr>
        <w:shd w:val="clear" w:color="auto" w:fill="FFFFFF"/>
        <w:autoSpaceDE w:val="0"/>
        <w:autoSpaceDN w:val="0"/>
        <w:adjustRightInd w:val="0"/>
        <w:spacing w:after="200"/>
        <w:ind w:firstLine="709"/>
        <w:contextualSpacing/>
        <w:jc w:val="both"/>
        <w:rPr>
          <w:rFonts w:eastAsia="Calibri"/>
          <w:sz w:val="28"/>
          <w:szCs w:val="28"/>
          <w:lang w:eastAsia="en-US"/>
        </w:rPr>
      </w:pPr>
      <w:r w:rsidRPr="00896719">
        <w:rPr>
          <w:rFonts w:eastAsia="Calibri"/>
          <w:sz w:val="28"/>
          <w:szCs w:val="28"/>
          <w:lang w:eastAsia="en-US"/>
        </w:rPr>
        <w:t>водопроводов и водоводов всех видов диаметром до 500 мм</w:t>
      </w:r>
      <w:r w:rsidR="00A90BA8">
        <w:rPr>
          <w:rFonts w:eastAsia="Calibri"/>
          <w:sz w:val="28"/>
          <w:szCs w:val="28"/>
          <w:lang w:eastAsia="en-US"/>
        </w:rPr>
        <w:t>;</w:t>
      </w:r>
    </w:p>
    <w:p w:rsidR="00A90BA8" w:rsidRDefault="00A90BA8" w:rsidP="00A90BA8">
      <w:pPr>
        <w:autoSpaceDE w:val="0"/>
        <w:autoSpaceDN w:val="0"/>
        <w:adjustRightInd w:val="0"/>
        <w:ind w:firstLine="709"/>
        <w:jc w:val="both"/>
        <w:rPr>
          <w:sz w:val="28"/>
          <w:szCs w:val="28"/>
        </w:rPr>
      </w:pPr>
      <w:r>
        <w:rPr>
          <w:sz w:val="28"/>
          <w:szCs w:val="28"/>
        </w:rPr>
        <w:t>линейных сооружений водоотведения диаметром до 1000 мм.</w:t>
      </w:r>
    </w:p>
    <w:p w:rsidR="00425B7F" w:rsidRDefault="00450F85" w:rsidP="00896719">
      <w:pPr>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Таким образом</w:t>
      </w:r>
      <w:r w:rsidR="00425B7F">
        <w:rPr>
          <w:rFonts w:eastAsia="Calibri"/>
          <w:sz w:val="28"/>
          <w:szCs w:val="28"/>
          <w:lang w:eastAsia="en-US"/>
        </w:rPr>
        <w:t xml:space="preserve">, в настоящее время указанные нормы урегулированы </w:t>
      </w:r>
      <w:r>
        <w:rPr>
          <w:rFonts w:eastAsia="Calibri"/>
          <w:sz w:val="28"/>
          <w:szCs w:val="28"/>
          <w:lang w:eastAsia="en-US"/>
        </w:rPr>
        <w:t>постановлением Правительства Российской Федерации</w:t>
      </w:r>
      <w:r w:rsidR="00425B7F">
        <w:rPr>
          <w:rFonts w:eastAsia="Calibri"/>
          <w:sz w:val="28"/>
          <w:szCs w:val="28"/>
          <w:lang w:eastAsia="en-US"/>
        </w:rPr>
        <w:t>,</w:t>
      </w:r>
      <w:r>
        <w:rPr>
          <w:rFonts w:eastAsia="Calibri"/>
          <w:sz w:val="28"/>
          <w:szCs w:val="28"/>
          <w:lang w:eastAsia="en-US"/>
        </w:rPr>
        <w:t xml:space="preserve"> в </w:t>
      </w:r>
      <w:proofErr w:type="gramStart"/>
      <w:r>
        <w:rPr>
          <w:rFonts w:eastAsia="Calibri"/>
          <w:sz w:val="28"/>
          <w:szCs w:val="28"/>
          <w:lang w:eastAsia="en-US"/>
        </w:rPr>
        <w:t>связи</w:t>
      </w:r>
      <w:proofErr w:type="gramEnd"/>
      <w:r>
        <w:rPr>
          <w:rFonts w:eastAsia="Calibri"/>
          <w:sz w:val="28"/>
          <w:szCs w:val="28"/>
          <w:lang w:eastAsia="en-US"/>
        </w:rPr>
        <w:t xml:space="preserve"> с чем</w:t>
      </w:r>
      <w:r w:rsidR="00425B7F">
        <w:rPr>
          <w:rFonts w:eastAsia="Calibri"/>
          <w:sz w:val="28"/>
          <w:szCs w:val="28"/>
          <w:lang w:eastAsia="en-US"/>
        </w:rPr>
        <w:t xml:space="preserve"> проектом закона предлагается признать утратившими силу пункты </w:t>
      </w:r>
      <w:r w:rsidR="00425B7F" w:rsidRPr="00425B7F">
        <w:rPr>
          <w:rFonts w:eastAsia="Calibri"/>
          <w:sz w:val="28"/>
          <w:szCs w:val="28"/>
          <w:lang w:eastAsia="en-US"/>
        </w:rPr>
        <w:t>3</w:t>
      </w:r>
      <w:r w:rsidR="00A90BA8">
        <w:rPr>
          <w:rFonts w:eastAsia="Calibri"/>
          <w:sz w:val="28"/>
          <w:szCs w:val="28"/>
          <w:lang w:eastAsia="en-US"/>
        </w:rPr>
        <w:t>,</w:t>
      </w:r>
      <w:r w:rsidR="00425B7F" w:rsidRPr="00425B7F">
        <w:rPr>
          <w:rFonts w:eastAsia="Calibri"/>
          <w:sz w:val="28"/>
          <w:szCs w:val="28"/>
          <w:lang w:eastAsia="en-US"/>
        </w:rPr>
        <w:t xml:space="preserve"> 5</w:t>
      </w:r>
      <w:r w:rsidR="00A90BA8">
        <w:rPr>
          <w:rFonts w:eastAsia="Calibri"/>
          <w:sz w:val="28"/>
          <w:szCs w:val="28"/>
          <w:lang w:eastAsia="en-US"/>
        </w:rPr>
        <w:t xml:space="preserve"> и 6</w:t>
      </w:r>
      <w:r w:rsidR="00425B7F" w:rsidRPr="00425B7F">
        <w:rPr>
          <w:rFonts w:eastAsia="Calibri"/>
          <w:sz w:val="28"/>
          <w:szCs w:val="28"/>
          <w:lang w:eastAsia="en-US"/>
        </w:rPr>
        <w:t xml:space="preserve"> части 2 </w:t>
      </w:r>
      <w:r w:rsidR="00425B7F">
        <w:rPr>
          <w:rFonts w:eastAsia="Calibri"/>
          <w:sz w:val="28"/>
          <w:szCs w:val="28"/>
          <w:lang w:eastAsia="en-US"/>
        </w:rPr>
        <w:t>статьи 23 Закона Удмуртской Республики</w:t>
      </w:r>
      <w:r w:rsidR="00425B7F">
        <w:rPr>
          <w:rFonts w:ascii="Calibri" w:eastAsia="Calibri" w:hAnsi="Calibri"/>
          <w:sz w:val="22"/>
          <w:szCs w:val="22"/>
          <w:lang w:eastAsia="en-US"/>
        </w:rPr>
        <w:t xml:space="preserve"> </w:t>
      </w:r>
      <w:r w:rsidR="00425B7F">
        <w:rPr>
          <w:rFonts w:eastAsia="Calibri"/>
          <w:sz w:val="28"/>
          <w:szCs w:val="28"/>
          <w:lang w:eastAsia="en-US"/>
        </w:rPr>
        <w:t xml:space="preserve">от 6 марта 2014 года </w:t>
      </w:r>
      <w:r w:rsidR="003B6F82">
        <w:rPr>
          <w:rFonts w:eastAsia="Calibri"/>
          <w:sz w:val="28"/>
          <w:szCs w:val="28"/>
          <w:lang w:eastAsia="en-US"/>
        </w:rPr>
        <w:t xml:space="preserve">                    </w:t>
      </w:r>
      <w:r w:rsidR="00425B7F">
        <w:rPr>
          <w:rFonts w:eastAsia="Calibri"/>
          <w:sz w:val="28"/>
          <w:szCs w:val="28"/>
          <w:lang w:eastAsia="en-US"/>
        </w:rPr>
        <w:t>№ 3-Р</w:t>
      </w:r>
      <w:r w:rsidR="003B6F82">
        <w:rPr>
          <w:rFonts w:eastAsia="Calibri"/>
          <w:sz w:val="28"/>
          <w:szCs w:val="28"/>
          <w:lang w:eastAsia="en-US"/>
        </w:rPr>
        <w:t>З</w:t>
      </w:r>
      <w:r w:rsidR="00931793">
        <w:rPr>
          <w:rFonts w:eastAsia="Calibri"/>
          <w:sz w:val="28"/>
          <w:szCs w:val="28"/>
          <w:lang w:eastAsia="en-US"/>
        </w:rPr>
        <w:t xml:space="preserve"> </w:t>
      </w:r>
      <w:r w:rsidR="00425B7F">
        <w:rPr>
          <w:rFonts w:eastAsia="Calibri"/>
          <w:sz w:val="28"/>
          <w:szCs w:val="28"/>
          <w:lang w:eastAsia="en-US"/>
        </w:rPr>
        <w:t>«О градостроительной деятельности в Удмуртской Республике».</w:t>
      </w:r>
    </w:p>
    <w:p w:rsidR="00425B7F" w:rsidRDefault="00425B7F" w:rsidP="00896719">
      <w:pPr>
        <w:pStyle w:val="a7"/>
        <w:tabs>
          <w:tab w:val="left" w:pos="180"/>
        </w:tabs>
        <w:ind w:right="-5" w:firstLine="0"/>
        <w:rPr>
          <w:sz w:val="28"/>
          <w:szCs w:val="28"/>
        </w:rPr>
      </w:pPr>
    </w:p>
    <w:p w:rsidR="00425B7F" w:rsidRDefault="00425B7F" w:rsidP="00896719">
      <w:pPr>
        <w:pStyle w:val="a7"/>
        <w:tabs>
          <w:tab w:val="left" w:pos="180"/>
        </w:tabs>
        <w:ind w:right="-5" w:firstLine="0"/>
        <w:rPr>
          <w:sz w:val="28"/>
          <w:szCs w:val="28"/>
        </w:rPr>
      </w:pPr>
    </w:p>
    <w:p w:rsidR="00FE3AD5" w:rsidRDefault="0083628D" w:rsidP="00896719">
      <w:pPr>
        <w:pStyle w:val="a7"/>
        <w:tabs>
          <w:tab w:val="left" w:pos="180"/>
        </w:tabs>
        <w:ind w:right="-5" w:firstLine="0"/>
        <w:rPr>
          <w:sz w:val="28"/>
          <w:szCs w:val="28"/>
        </w:rPr>
      </w:pPr>
      <w:r>
        <w:rPr>
          <w:sz w:val="28"/>
          <w:szCs w:val="28"/>
        </w:rPr>
        <w:t>П</w:t>
      </w:r>
      <w:r w:rsidR="00181003">
        <w:rPr>
          <w:sz w:val="28"/>
          <w:szCs w:val="28"/>
        </w:rPr>
        <w:t>редседател</w:t>
      </w:r>
      <w:r>
        <w:rPr>
          <w:sz w:val="28"/>
          <w:szCs w:val="28"/>
        </w:rPr>
        <w:t>ь</w:t>
      </w:r>
      <w:r w:rsidR="00181003">
        <w:rPr>
          <w:sz w:val="28"/>
          <w:szCs w:val="28"/>
        </w:rPr>
        <w:t xml:space="preserve"> комиссии                                            </w:t>
      </w:r>
      <w:r w:rsidR="00DA149E">
        <w:rPr>
          <w:sz w:val="28"/>
          <w:szCs w:val="28"/>
        </w:rPr>
        <w:t xml:space="preserve">      </w:t>
      </w:r>
      <w:r>
        <w:rPr>
          <w:sz w:val="28"/>
          <w:szCs w:val="28"/>
        </w:rPr>
        <w:t xml:space="preserve">               </w:t>
      </w:r>
      <w:r w:rsidR="00DA149E">
        <w:rPr>
          <w:sz w:val="28"/>
          <w:szCs w:val="28"/>
        </w:rPr>
        <w:t xml:space="preserve"> </w:t>
      </w:r>
      <w:r>
        <w:rPr>
          <w:sz w:val="28"/>
          <w:szCs w:val="28"/>
        </w:rPr>
        <w:t xml:space="preserve">Т.Ф. </w:t>
      </w:r>
      <w:proofErr w:type="spellStart"/>
      <w:r>
        <w:rPr>
          <w:sz w:val="28"/>
          <w:szCs w:val="28"/>
        </w:rPr>
        <w:t>Ягафаров</w:t>
      </w:r>
      <w:proofErr w:type="spellEnd"/>
    </w:p>
    <w:sectPr w:rsidR="00FE3AD5" w:rsidSect="003B6F82">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73" w:rsidRDefault="00F45173">
      <w:r>
        <w:separator/>
      </w:r>
    </w:p>
  </w:endnote>
  <w:endnote w:type="continuationSeparator" w:id="0">
    <w:p w:rsidR="00F45173" w:rsidRDefault="00F4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73" w:rsidRDefault="00F45173">
      <w:r>
        <w:separator/>
      </w:r>
    </w:p>
  </w:footnote>
  <w:footnote w:type="continuationSeparator" w:id="0">
    <w:p w:rsidR="00F45173" w:rsidRDefault="00F4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CE" w:rsidRDefault="004725CE"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25CE" w:rsidRDefault="00472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CE" w:rsidRDefault="004725CE"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678E4">
      <w:rPr>
        <w:rStyle w:val="a4"/>
        <w:noProof/>
      </w:rPr>
      <w:t>2</w:t>
    </w:r>
    <w:r>
      <w:rPr>
        <w:rStyle w:val="a4"/>
      </w:rPr>
      <w:fldChar w:fldCharType="end"/>
    </w:r>
  </w:p>
  <w:p w:rsidR="004725CE" w:rsidRDefault="004725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58C"/>
    <w:multiLevelType w:val="hybridMultilevel"/>
    <w:tmpl w:val="284AF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777E97"/>
    <w:multiLevelType w:val="hybridMultilevel"/>
    <w:tmpl w:val="1CF2EDEE"/>
    <w:lvl w:ilvl="0" w:tplc="CC649A5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758D4"/>
    <w:multiLevelType w:val="hybridMultilevel"/>
    <w:tmpl w:val="C5AC06AA"/>
    <w:lvl w:ilvl="0" w:tplc="C5B4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DC7B19"/>
    <w:multiLevelType w:val="hybridMultilevel"/>
    <w:tmpl w:val="A0F686E0"/>
    <w:lvl w:ilvl="0" w:tplc="5D4C9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7A"/>
    <w:rsid w:val="00003711"/>
    <w:rsid w:val="000058C7"/>
    <w:rsid w:val="000235A3"/>
    <w:rsid w:val="00024FAD"/>
    <w:rsid w:val="00045897"/>
    <w:rsid w:val="000563BC"/>
    <w:rsid w:val="00060D27"/>
    <w:rsid w:val="00064BA3"/>
    <w:rsid w:val="00071251"/>
    <w:rsid w:val="00082D5A"/>
    <w:rsid w:val="00085BF1"/>
    <w:rsid w:val="00120D84"/>
    <w:rsid w:val="001218BA"/>
    <w:rsid w:val="0013057C"/>
    <w:rsid w:val="00136826"/>
    <w:rsid w:val="00137D3E"/>
    <w:rsid w:val="0015157A"/>
    <w:rsid w:val="00152B77"/>
    <w:rsid w:val="00154C7C"/>
    <w:rsid w:val="001678E4"/>
    <w:rsid w:val="00181003"/>
    <w:rsid w:val="0018791C"/>
    <w:rsid w:val="001A3AB7"/>
    <w:rsid w:val="001C663B"/>
    <w:rsid w:val="001E374E"/>
    <w:rsid w:val="001F18FF"/>
    <w:rsid w:val="00205158"/>
    <w:rsid w:val="002218E4"/>
    <w:rsid w:val="00225118"/>
    <w:rsid w:val="002437F2"/>
    <w:rsid w:val="00247D6D"/>
    <w:rsid w:val="00254CBB"/>
    <w:rsid w:val="002C4E2E"/>
    <w:rsid w:val="002D72E6"/>
    <w:rsid w:val="002E5DF9"/>
    <w:rsid w:val="002F00E2"/>
    <w:rsid w:val="003230A4"/>
    <w:rsid w:val="00362BB4"/>
    <w:rsid w:val="00363C8F"/>
    <w:rsid w:val="00371866"/>
    <w:rsid w:val="00375C13"/>
    <w:rsid w:val="00392E83"/>
    <w:rsid w:val="003B6F82"/>
    <w:rsid w:val="003D4EF1"/>
    <w:rsid w:val="003E4B2F"/>
    <w:rsid w:val="00402607"/>
    <w:rsid w:val="00425B7F"/>
    <w:rsid w:val="00432EEF"/>
    <w:rsid w:val="00440478"/>
    <w:rsid w:val="00440DB4"/>
    <w:rsid w:val="00450F85"/>
    <w:rsid w:val="004725CE"/>
    <w:rsid w:val="00473EA3"/>
    <w:rsid w:val="00483205"/>
    <w:rsid w:val="004D421E"/>
    <w:rsid w:val="00512856"/>
    <w:rsid w:val="00537C9C"/>
    <w:rsid w:val="005634A5"/>
    <w:rsid w:val="00577EBD"/>
    <w:rsid w:val="005815E9"/>
    <w:rsid w:val="00593B01"/>
    <w:rsid w:val="005973CF"/>
    <w:rsid w:val="005E627B"/>
    <w:rsid w:val="005F6685"/>
    <w:rsid w:val="00604C8F"/>
    <w:rsid w:val="0060712D"/>
    <w:rsid w:val="00637187"/>
    <w:rsid w:val="00642E3E"/>
    <w:rsid w:val="00645E46"/>
    <w:rsid w:val="006500ED"/>
    <w:rsid w:val="006604DE"/>
    <w:rsid w:val="006C3B43"/>
    <w:rsid w:val="007213C1"/>
    <w:rsid w:val="00731397"/>
    <w:rsid w:val="00756FA1"/>
    <w:rsid w:val="0077075E"/>
    <w:rsid w:val="00791A1F"/>
    <w:rsid w:val="00796CCA"/>
    <w:rsid w:val="007A39F5"/>
    <w:rsid w:val="007D1654"/>
    <w:rsid w:val="007F4ECA"/>
    <w:rsid w:val="00812DF4"/>
    <w:rsid w:val="0083628D"/>
    <w:rsid w:val="00846296"/>
    <w:rsid w:val="008469F6"/>
    <w:rsid w:val="00893B79"/>
    <w:rsid w:val="00896719"/>
    <w:rsid w:val="008A5491"/>
    <w:rsid w:val="008E2423"/>
    <w:rsid w:val="009003DF"/>
    <w:rsid w:val="00904BCB"/>
    <w:rsid w:val="009151EA"/>
    <w:rsid w:val="00917B59"/>
    <w:rsid w:val="00920FDD"/>
    <w:rsid w:val="00931793"/>
    <w:rsid w:val="00931C27"/>
    <w:rsid w:val="00936632"/>
    <w:rsid w:val="009607C5"/>
    <w:rsid w:val="009761A3"/>
    <w:rsid w:val="00986BD9"/>
    <w:rsid w:val="009A1422"/>
    <w:rsid w:val="009D4180"/>
    <w:rsid w:val="009E1BBB"/>
    <w:rsid w:val="009E42C2"/>
    <w:rsid w:val="009F0BAE"/>
    <w:rsid w:val="009F79A7"/>
    <w:rsid w:val="00A022CF"/>
    <w:rsid w:val="00A516A6"/>
    <w:rsid w:val="00A64459"/>
    <w:rsid w:val="00A75B15"/>
    <w:rsid w:val="00A90BA8"/>
    <w:rsid w:val="00A94B9C"/>
    <w:rsid w:val="00AA2ED9"/>
    <w:rsid w:val="00AB101D"/>
    <w:rsid w:val="00AB7F2D"/>
    <w:rsid w:val="00AC147F"/>
    <w:rsid w:val="00AE25F5"/>
    <w:rsid w:val="00B15471"/>
    <w:rsid w:val="00B42904"/>
    <w:rsid w:val="00B43D2F"/>
    <w:rsid w:val="00B506FA"/>
    <w:rsid w:val="00BF0AF9"/>
    <w:rsid w:val="00C233C5"/>
    <w:rsid w:val="00C300AC"/>
    <w:rsid w:val="00C31F73"/>
    <w:rsid w:val="00C41972"/>
    <w:rsid w:val="00C77895"/>
    <w:rsid w:val="00C7789F"/>
    <w:rsid w:val="00C85E42"/>
    <w:rsid w:val="00C864D7"/>
    <w:rsid w:val="00C92A10"/>
    <w:rsid w:val="00CD2263"/>
    <w:rsid w:val="00CF0C3D"/>
    <w:rsid w:val="00D00DCD"/>
    <w:rsid w:val="00D0415C"/>
    <w:rsid w:val="00D1657D"/>
    <w:rsid w:val="00D2118C"/>
    <w:rsid w:val="00D318CC"/>
    <w:rsid w:val="00D4584B"/>
    <w:rsid w:val="00D51702"/>
    <w:rsid w:val="00D652A4"/>
    <w:rsid w:val="00D87548"/>
    <w:rsid w:val="00DA149E"/>
    <w:rsid w:val="00DC0E1B"/>
    <w:rsid w:val="00E04F2A"/>
    <w:rsid w:val="00E07BF8"/>
    <w:rsid w:val="00E231A5"/>
    <w:rsid w:val="00EA46CB"/>
    <w:rsid w:val="00EF5620"/>
    <w:rsid w:val="00F01F05"/>
    <w:rsid w:val="00F2397B"/>
    <w:rsid w:val="00F25FC7"/>
    <w:rsid w:val="00F45173"/>
    <w:rsid w:val="00F626D8"/>
    <w:rsid w:val="00FA10C5"/>
    <w:rsid w:val="00FB55FB"/>
    <w:rsid w:val="00FD58DC"/>
    <w:rsid w:val="00FE3AD5"/>
    <w:rsid w:val="00FE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 w:type="paragraph" w:styleId="af">
    <w:name w:val="List Paragraph"/>
    <w:basedOn w:val="a"/>
    <w:uiPriority w:val="34"/>
    <w:qFormat/>
    <w:rsid w:val="00FB5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 w:type="paragraph" w:styleId="af">
    <w:name w:val="List Paragraph"/>
    <w:basedOn w:val="a"/>
    <w:uiPriority w:val="34"/>
    <w:qFormat/>
    <w:rsid w:val="00FB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322">
      <w:bodyDiv w:val="1"/>
      <w:marLeft w:val="0"/>
      <w:marRight w:val="0"/>
      <w:marTop w:val="0"/>
      <w:marBottom w:val="0"/>
      <w:divBdr>
        <w:top w:val="none" w:sz="0" w:space="0" w:color="auto"/>
        <w:left w:val="none" w:sz="0" w:space="0" w:color="auto"/>
        <w:bottom w:val="none" w:sz="0" w:space="0" w:color="auto"/>
        <w:right w:val="none" w:sz="0" w:space="0" w:color="auto"/>
      </w:divBdr>
    </w:div>
    <w:div w:id="302127007">
      <w:bodyDiv w:val="1"/>
      <w:marLeft w:val="0"/>
      <w:marRight w:val="0"/>
      <w:marTop w:val="0"/>
      <w:marBottom w:val="0"/>
      <w:divBdr>
        <w:top w:val="none" w:sz="0" w:space="0" w:color="auto"/>
        <w:left w:val="none" w:sz="0" w:space="0" w:color="auto"/>
        <w:bottom w:val="none" w:sz="0" w:space="0" w:color="auto"/>
        <w:right w:val="none" w:sz="0" w:space="0" w:color="auto"/>
      </w:divBdr>
    </w:div>
    <w:div w:id="1371567763">
      <w:bodyDiv w:val="1"/>
      <w:marLeft w:val="0"/>
      <w:marRight w:val="0"/>
      <w:marTop w:val="0"/>
      <w:marBottom w:val="0"/>
      <w:divBdr>
        <w:top w:val="none" w:sz="0" w:space="0" w:color="auto"/>
        <w:left w:val="none" w:sz="0" w:space="0" w:color="auto"/>
        <w:bottom w:val="none" w:sz="0" w:space="0" w:color="auto"/>
        <w:right w:val="none" w:sz="0" w:space="0" w:color="auto"/>
      </w:divBdr>
    </w:div>
    <w:div w:id="1819345349">
      <w:bodyDiv w:val="1"/>
      <w:marLeft w:val="0"/>
      <w:marRight w:val="0"/>
      <w:marTop w:val="0"/>
      <w:marBottom w:val="0"/>
      <w:divBdr>
        <w:top w:val="none" w:sz="0" w:space="0" w:color="auto"/>
        <w:left w:val="none" w:sz="0" w:space="0" w:color="auto"/>
        <w:bottom w:val="none" w:sz="0" w:space="0" w:color="auto"/>
        <w:right w:val="none" w:sz="0" w:space="0" w:color="auto"/>
      </w:divBdr>
    </w:div>
    <w:div w:id="1896701895">
      <w:bodyDiv w:val="1"/>
      <w:marLeft w:val="0"/>
      <w:marRight w:val="0"/>
      <w:marTop w:val="0"/>
      <w:marBottom w:val="0"/>
      <w:divBdr>
        <w:top w:val="none" w:sz="0" w:space="0" w:color="auto"/>
        <w:left w:val="none" w:sz="0" w:space="0" w:color="auto"/>
        <w:bottom w:val="none" w:sz="0" w:space="0" w:color="auto"/>
        <w:right w:val="none" w:sz="0" w:space="0" w:color="auto"/>
      </w:divBdr>
    </w:div>
    <w:div w:id="2009818830">
      <w:bodyDiv w:val="1"/>
      <w:marLeft w:val="0"/>
      <w:marRight w:val="0"/>
      <w:marTop w:val="0"/>
      <w:marBottom w:val="0"/>
      <w:divBdr>
        <w:top w:val="none" w:sz="0" w:space="0" w:color="auto"/>
        <w:left w:val="none" w:sz="0" w:space="0" w:color="auto"/>
        <w:bottom w:val="none" w:sz="0" w:space="0" w:color="auto"/>
        <w:right w:val="none" w:sz="0" w:space="0" w:color="auto"/>
      </w:divBdr>
    </w:div>
    <w:div w:id="21119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A0F3F92235522690E4BE7D1DDFABA7266664B2808728BA4D4DB54290D48BAC338CBDF06F8DED15591BA19B88348D2F698C5474A8AiES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MIO UR</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Olga_k</dc:creator>
  <cp:lastModifiedBy>Кириллова Полина Валерьевна</cp:lastModifiedBy>
  <cp:revision>44</cp:revision>
  <cp:lastPrinted>2020-04-08T10:01:00Z</cp:lastPrinted>
  <dcterms:created xsi:type="dcterms:W3CDTF">2018-09-20T08:56:00Z</dcterms:created>
  <dcterms:modified xsi:type="dcterms:W3CDTF">2020-12-18T09:26:00Z</dcterms:modified>
</cp:coreProperties>
</file>